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5E34" w14:textId="77777777" w:rsidR="00DB42BF" w:rsidRPr="00DB42BF" w:rsidRDefault="00DB42BF" w:rsidP="00DB42B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CARTA INTESTATA</w:t>
      </w:r>
    </w:p>
    <w:p w14:paraId="5AC3B29A" w14:textId="77777777" w:rsidR="00DB42BF" w:rsidRPr="00DB42BF" w:rsidRDefault="00DB42BF" w:rsidP="00DB42BF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3"/>
        <w:gridCol w:w="4640"/>
      </w:tblGrid>
      <w:tr w:rsidR="00DB42BF" w:rsidRPr="00DB42BF" w14:paraId="433CC725" w14:textId="77777777" w:rsidTr="00DB42BF">
        <w:trPr>
          <w:trHeight w:val="2188"/>
        </w:trPr>
        <w:tc>
          <w:tcPr>
            <w:tcW w:w="3936" w:type="dxa"/>
          </w:tcPr>
          <w:p w14:paraId="151E15C2" w14:textId="77777777" w:rsid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>Raccomandata A.R. /PEC</w:t>
            </w:r>
          </w:p>
          <w:p w14:paraId="21A75138" w14:textId="77777777" w:rsidR="000D6A59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79ACACF1" w14:textId="77777777" w:rsidR="000D6A59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1F73A08D" w14:textId="77777777" w:rsidR="000D6A59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6FAC10D4" w14:textId="77777777" w:rsidR="000D6A59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431832C4" w14:textId="77777777" w:rsidR="000D6A59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20A7A340" w14:textId="18A96490" w:rsidR="000D6A59" w:rsidRPr="00DB42BF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P.E.C.</w:t>
            </w:r>
          </w:p>
        </w:tc>
        <w:tc>
          <w:tcPr>
            <w:tcW w:w="4707" w:type="dxa"/>
          </w:tcPr>
          <w:p w14:paraId="5A2E97E7" w14:textId="77777777" w:rsidR="00DB42BF" w:rsidRP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>Alla (</w:t>
            </w:r>
            <w:proofErr w:type="gramStart"/>
            <w:r w:rsidRPr="00DB42BF">
              <w:rPr>
                <w:sz w:val="24"/>
                <w:szCs w:val="24"/>
              </w:rPr>
              <w:t>S.A.)_</w:t>
            </w:r>
            <w:proofErr w:type="gramEnd"/>
            <w:r w:rsidRPr="00DB42BF">
              <w:rPr>
                <w:sz w:val="24"/>
                <w:szCs w:val="24"/>
              </w:rPr>
              <w:t>_________</w:t>
            </w:r>
          </w:p>
          <w:p w14:paraId="488667F6" w14:textId="77777777" w:rsidR="00DB42BF" w:rsidRP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 xml:space="preserve">c.a. Sig. RUP </w:t>
            </w:r>
            <w:proofErr w:type="gramStart"/>
            <w:r w:rsidRPr="00DB42BF">
              <w:rPr>
                <w:sz w:val="24"/>
                <w:szCs w:val="24"/>
              </w:rPr>
              <w:t>( attuale</w:t>
            </w:r>
            <w:proofErr w:type="gramEnd"/>
            <w:r w:rsidRPr="00DB42BF">
              <w:rPr>
                <w:sz w:val="24"/>
                <w:szCs w:val="24"/>
              </w:rPr>
              <w:t xml:space="preserve">) </w:t>
            </w:r>
          </w:p>
          <w:p w14:paraId="674F298C" w14:textId="77777777" w:rsidR="00DB42BF" w:rsidRP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>Ufficio __________</w:t>
            </w:r>
          </w:p>
          <w:p w14:paraId="62F9D040" w14:textId="77777777" w:rsidR="00DB42BF" w:rsidRP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>Via __________</w:t>
            </w:r>
          </w:p>
          <w:p w14:paraId="24B712C6" w14:textId="04E3D18B" w:rsid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B42BF">
              <w:rPr>
                <w:sz w:val="24"/>
                <w:szCs w:val="24"/>
              </w:rPr>
              <w:t>Cap__________Località</w:t>
            </w:r>
            <w:proofErr w:type="spellEnd"/>
            <w:r w:rsidRPr="00DB42BF">
              <w:rPr>
                <w:sz w:val="24"/>
                <w:szCs w:val="24"/>
              </w:rPr>
              <w:t xml:space="preserve"> </w:t>
            </w:r>
          </w:p>
          <w:p w14:paraId="32EA690F" w14:textId="77777777" w:rsidR="000D6A59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08F93C3A" w14:textId="338C2313" w:rsidR="000D6A59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D6A59">
              <w:rPr>
                <w:sz w:val="24"/>
                <w:szCs w:val="24"/>
              </w:rPr>
              <w:t xml:space="preserve"> p.c</w:t>
            </w:r>
            <w:r>
              <w:rPr>
                <w:sz w:val="24"/>
                <w:szCs w:val="24"/>
              </w:rPr>
              <w:t>.</w:t>
            </w:r>
          </w:p>
          <w:p w14:paraId="168D664A" w14:textId="33437947" w:rsidR="000D6A59" w:rsidRPr="00DB42BF" w:rsidRDefault="000D6A59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 Consult spa</w:t>
            </w:r>
          </w:p>
          <w:p w14:paraId="1E580282" w14:textId="77777777" w:rsidR="00DB42BF" w:rsidRP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4EA8F7F1" w14:textId="2D79552B" w:rsidR="00DB42BF" w:rsidRPr="00DB42BF" w:rsidRDefault="00DB42BF" w:rsidP="000D6A59">
            <w:pPr>
              <w:tabs>
                <w:tab w:val="left" w:pos="886"/>
                <w:tab w:val="left" w:pos="608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DB0B42E" w14:textId="77777777" w:rsidR="00DB42BF" w:rsidRPr="00DB42BF" w:rsidRDefault="00DB42BF" w:rsidP="00DB42BF">
      <w:pPr>
        <w:spacing w:line="276" w:lineRule="auto"/>
        <w:jc w:val="both"/>
        <w:rPr>
          <w:sz w:val="24"/>
          <w:szCs w:val="24"/>
        </w:rPr>
      </w:pPr>
    </w:p>
    <w:p w14:paraId="4EFD051A" w14:textId="77777777" w:rsidR="00DB42BF" w:rsidRPr="00DB42BF" w:rsidRDefault="00DB42BF" w:rsidP="00DB42BF">
      <w:pPr>
        <w:spacing w:line="276" w:lineRule="auto"/>
        <w:jc w:val="both"/>
        <w:rPr>
          <w:sz w:val="24"/>
          <w:szCs w:val="24"/>
        </w:rPr>
      </w:pPr>
    </w:p>
    <w:p w14:paraId="5BB99FB8" w14:textId="77777777" w:rsidR="00DB42BF" w:rsidRDefault="00DB42BF" w:rsidP="00DB42BF">
      <w:pPr>
        <w:tabs>
          <w:tab w:val="left" w:pos="6181"/>
        </w:tabs>
        <w:spacing w:line="360" w:lineRule="auto"/>
        <w:jc w:val="both"/>
        <w:rPr>
          <w:b/>
          <w:sz w:val="24"/>
          <w:szCs w:val="24"/>
        </w:rPr>
      </w:pPr>
    </w:p>
    <w:p w14:paraId="7B31378C" w14:textId="3B162C3D" w:rsidR="00DB42BF" w:rsidRPr="00DB42BF" w:rsidRDefault="00DB42BF" w:rsidP="00DB42BF">
      <w:pPr>
        <w:tabs>
          <w:tab w:val="left" w:pos="6181"/>
        </w:tabs>
        <w:spacing w:line="360" w:lineRule="auto"/>
        <w:jc w:val="both"/>
        <w:rPr>
          <w:b/>
          <w:sz w:val="24"/>
          <w:szCs w:val="24"/>
        </w:rPr>
      </w:pPr>
      <w:r w:rsidRPr="00DB42BF">
        <w:rPr>
          <w:b/>
          <w:sz w:val="24"/>
          <w:szCs w:val="24"/>
        </w:rPr>
        <w:t>Oggetto: Lavori di “__________________________________” CIG___________</w:t>
      </w:r>
      <w:proofErr w:type="gramStart"/>
      <w:r w:rsidRPr="00DB42BF">
        <w:rPr>
          <w:b/>
          <w:sz w:val="24"/>
          <w:szCs w:val="24"/>
        </w:rPr>
        <w:t>_(</w:t>
      </w:r>
      <w:proofErr w:type="gramEnd"/>
      <w:r w:rsidRPr="00DB42BF">
        <w:rPr>
          <w:b/>
          <w:sz w:val="24"/>
          <w:szCs w:val="24"/>
        </w:rPr>
        <w:t>ove presente). Richiesta emissione certificato esecuzione lavori,</w:t>
      </w:r>
      <w:r w:rsidR="000D6A59">
        <w:rPr>
          <w:b/>
          <w:sz w:val="24"/>
          <w:szCs w:val="24"/>
        </w:rPr>
        <w:t xml:space="preserve"> art.21 comma 5, Allegato II.12 del </w:t>
      </w:r>
      <w:proofErr w:type="spellStart"/>
      <w:r w:rsidR="000D6A59">
        <w:rPr>
          <w:b/>
          <w:sz w:val="24"/>
          <w:szCs w:val="24"/>
        </w:rPr>
        <w:t>D.lgs</w:t>
      </w:r>
      <w:proofErr w:type="spellEnd"/>
      <w:r w:rsidR="000D6A59">
        <w:rPr>
          <w:b/>
          <w:sz w:val="24"/>
          <w:szCs w:val="24"/>
        </w:rPr>
        <w:t xml:space="preserve"> 36/2023 </w:t>
      </w:r>
    </w:p>
    <w:p w14:paraId="2A2CF0AB" w14:textId="77777777" w:rsidR="00DB42BF" w:rsidRPr="00DB42BF" w:rsidRDefault="00DB42BF" w:rsidP="00DB42BF">
      <w:pPr>
        <w:tabs>
          <w:tab w:val="left" w:pos="6181"/>
        </w:tabs>
        <w:spacing w:line="360" w:lineRule="auto"/>
        <w:jc w:val="both"/>
        <w:rPr>
          <w:b/>
          <w:sz w:val="24"/>
          <w:szCs w:val="24"/>
        </w:rPr>
      </w:pPr>
    </w:p>
    <w:p w14:paraId="19199EE0" w14:textId="40D36B4A" w:rsidR="00DB42BF" w:rsidRPr="00DB42BF" w:rsidRDefault="00DB42BF" w:rsidP="00DB42BF">
      <w:pPr>
        <w:spacing w:line="360" w:lineRule="auto"/>
        <w:jc w:val="both"/>
        <w:rPr>
          <w:sz w:val="24"/>
          <w:szCs w:val="24"/>
        </w:rPr>
      </w:pPr>
      <w:proofErr w:type="gramStart"/>
      <w:r w:rsidRPr="00DB42BF">
        <w:rPr>
          <w:sz w:val="24"/>
          <w:szCs w:val="24"/>
        </w:rPr>
        <w:t>L’impresa  …</w:t>
      </w:r>
      <w:proofErr w:type="gramEnd"/>
      <w:r w:rsidRPr="00DB42BF">
        <w:rPr>
          <w:sz w:val="24"/>
          <w:szCs w:val="24"/>
        </w:rPr>
        <w:t>…………………………………………………… con sede in ………..………………………. alla via ……………………</w:t>
      </w:r>
      <w:proofErr w:type="gramStart"/>
      <w:r w:rsidRPr="00DB42BF">
        <w:rPr>
          <w:sz w:val="24"/>
          <w:szCs w:val="24"/>
        </w:rPr>
        <w:t>…….</w:t>
      </w:r>
      <w:proofErr w:type="gramEnd"/>
      <w:r w:rsidRPr="00DB42BF">
        <w:rPr>
          <w:sz w:val="24"/>
          <w:szCs w:val="24"/>
        </w:rPr>
        <w:t>.…..….….. n……</w:t>
      </w:r>
      <w:proofErr w:type="gramStart"/>
      <w:r w:rsidRPr="00DB42BF">
        <w:rPr>
          <w:sz w:val="24"/>
          <w:szCs w:val="24"/>
        </w:rPr>
        <w:t>… ,</w:t>
      </w:r>
      <w:proofErr w:type="gramEnd"/>
      <w:r w:rsidRPr="00DB42BF">
        <w:rPr>
          <w:sz w:val="24"/>
          <w:szCs w:val="24"/>
        </w:rPr>
        <w:t xml:space="preserve"> CF ………………………………. P.IVA ………………………</w:t>
      </w:r>
      <w:proofErr w:type="gramStart"/>
      <w:r w:rsidRPr="00DB42BF">
        <w:rPr>
          <w:sz w:val="24"/>
          <w:szCs w:val="24"/>
        </w:rPr>
        <w:t>…….</w:t>
      </w:r>
      <w:proofErr w:type="gramEnd"/>
      <w:r w:rsidRPr="00DB42BF">
        <w:rPr>
          <w:sz w:val="24"/>
          <w:szCs w:val="24"/>
        </w:rPr>
        <w:t xml:space="preserve">. ai sensi dell’art. </w:t>
      </w:r>
      <w:r w:rsidR="00927D08">
        <w:rPr>
          <w:sz w:val="24"/>
          <w:szCs w:val="24"/>
        </w:rPr>
        <w:t xml:space="preserve">21 </w:t>
      </w:r>
      <w:r w:rsidRPr="00DB42BF">
        <w:rPr>
          <w:sz w:val="24"/>
          <w:szCs w:val="24"/>
        </w:rPr>
        <w:t xml:space="preserve">comma </w:t>
      </w:r>
      <w:r w:rsidR="00927D08" w:rsidRPr="00927D08">
        <w:rPr>
          <w:sz w:val="24"/>
          <w:szCs w:val="24"/>
        </w:rPr>
        <w:t xml:space="preserve">5, Allegato II.12 del </w:t>
      </w:r>
      <w:proofErr w:type="spellStart"/>
      <w:r w:rsidR="00927D08" w:rsidRPr="00927D08">
        <w:rPr>
          <w:sz w:val="24"/>
          <w:szCs w:val="24"/>
        </w:rPr>
        <w:t>D.Lgs</w:t>
      </w:r>
      <w:proofErr w:type="spellEnd"/>
      <w:r w:rsidR="00927D08" w:rsidRPr="00927D08">
        <w:rPr>
          <w:sz w:val="24"/>
          <w:szCs w:val="24"/>
        </w:rPr>
        <w:t xml:space="preserve"> 36/2023</w:t>
      </w:r>
    </w:p>
    <w:p w14:paraId="06F0A72F" w14:textId="77777777" w:rsidR="00DB42BF" w:rsidRPr="00DB42BF" w:rsidRDefault="00DB42BF" w:rsidP="00DB42BF">
      <w:pPr>
        <w:jc w:val="both"/>
        <w:rPr>
          <w:sz w:val="24"/>
          <w:szCs w:val="24"/>
        </w:rPr>
      </w:pPr>
    </w:p>
    <w:p w14:paraId="594A6534" w14:textId="77777777" w:rsidR="00DB42BF" w:rsidRPr="00DB42BF" w:rsidRDefault="00DB42BF" w:rsidP="00DB42BF">
      <w:pPr>
        <w:jc w:val="center"/>
        <w:rPr>
          <w:b/>
          <w:sz w:val="24"/>
          <w:szCs w:val="24"/>
        </w:rPr>
      </w:pPr>
      <w:r w:rsidRPr="00DB42BF">
        <w:rPr>
          <w:b/>
          <w:sz w:val="24"/>
          <w:szCs w:val="24"/>
        </w:rPr>
        <w:t>CHIEDE</w:t>
      </w:r>
    </w:p>
    <w:p w14:paraId="16195F66" w14:textId="77777777" w:rsidR="00DB42BF" w:rsidRPr="00DB42BF" w:rsidRDefault="00DB42BF" w:rsidP="00DB42BF">
      <w:pPr>
        <w:jc w:val="center"/>
        <w:rPr>
          <w:b/>
          <w:sz w:val="24"/>
          <w:szCs w:val="24"/>
        </w:rPr>
      </w:pPr>
    </w:p>
    <w:p w14:paraId="666D87EC" w14:textId="4CDF528F" w:rsidR="00DB42BF" w:rsidRPr="00DB42BF" w:rsidRDefault="00DB42BF" w:rsidP="00DB42BF">
      <w:pPr>
        <w:spacing w:line="360" w:lineRule="auto"/>
        <w:jc w:val="both"/>
        <w:rPr>
          <w:sz w:val="24"/>
          <w:szCs w:val="24"/>
        </w:rPr>
      </w:pPr>
      <w:r w:rsidRPr="00DB42BF">
        <w:rPr>
          <w:sz w:val="24"/>
          <w:szCs w:val="24"/>
        </w:rPr>
        <w:t>al fine della dimostrazione del possesso dei requisiti tecnico-organizzativi per la qualificazione</w:t>
      </w:r>
      <w:r w:rsidR="000D6A59">
        <w:rPr>
          <w:sz w:val="24"/>
          <w:szCs w:val="24"/>
        </w:rPr>
        <w:t xml:space="preserve"> SOA</w:t>
      </w:r>
      <w:r w:rsidRPr="00DB42BF">
        <w:rPr>
          <w:sz w:val="24"/>
          <w:szCs w:val="24"/>
        </w:rPr>
        <w:t xml:space="preserve"> per la partecipazione alle procedure di affidamento di lavori pubblici, art.</w:t>
      </w:r>
      <w:r w:rsidR="004F18BD">
        <w:rPr>
          <w:sz w:val="24"/>
          <w:szCs w:val="24"/>
        </w:rPr>
        <w:t>18</w:t>
      </w:r>
      <w:r w:rsidR="000D6A59">
        <w:rPr>
          <w:sz w:val="24"/>
          <w:szCs w:val="24"/>
        </w:rPr>
        <w:t xml:space="preserve"> </w:t>
      </w:r>
      <w:r w:rsidR="004F18BD">
        <w:rPr>
          <w:sz w:val="24"/>
          <w:szCs w:val="24"/>
        </w:rPr>
        <w:t>dell’Allegato II. 12 del D. Lg</w:t>
      </w:r>
      <w:r w:rsidR="00677082">
        <w:rPr>
          <w:sz w:val="24"/>
          <w:szCs w:val="24"/>
        </w:rPr>
        <w:t>s</w:t>
      </w:r>
      <w:r w:rsidR="004F18BD">
        <w:rPr>
          <w:sz w:val="24"/>
          <w:szCs w:val="24"/>
        </w:rPr>
        <w:t xml:space="preserve"> 36/2023</w:t>
      </w:r>
      <w:r w:rsidR="000D6A59">
        <w:rPr>
          <w:sz w:val="24"/>
          <w:szCs w:val="24"/>
        </w:rPr>
        <w:t>.</w:t>
      </w:r>
    </w:p>
    <w:p w14:paraId="13044799" w14:textId="77777777" w:rsidR="00DB42BF" w:rsidRPr="00DB42BF" w:rsidRDefault="00DB42BF" w:rsidP="00DB42BF">
      <w:pPr>
        <w:jc w:val="both"/>
        <w:rPr>
          <w:sz w:val="24"/>
          <w:szCs w:val="24"/>
        </w:rPr>
      </w:pPr>
    </w:p>
    <w:p w14:paraId="263B6A69" w14:textId="4A7B233A" w:rsidR="00DB42BF" w:rsidRPr="00DB42BF" w:rsidRDefault="00DB42BF" w:rsidP="00DB42BF">
      <w:pPr>
        <w:spacing w:line="360" w:lineRule="auto"/>
        <w:jc w:val="both"/>
        <w:rPr>
          <w:sz w:val="24"/>
          <w:szCs w:val="24"/>
        </w:rPr>
      </w:pPr>
      <w:r w:rsidRPr="00DB42BF">
        <w:rPr>
          <w:sz w:val="24"/>
          <w:szCs w:val="24"/>
        </w:rPr>
        <w:t>1) l’emissione del C.E.L. relativo al seguente lavoro sul sito internet dell’</w:t>
      </w:r>
      <w:r w:rsidR="00677082">
        <w:rPr>
          <w:sz w:val="24"/>
          <w:szCs w:val="24"/>
        </w:rPr>
        <w:t>A.N.AC.</w:t>
      </w:r>
      <w:r w:rsidRPr="00DB42BF">
        <w:rPr>
          <w:sz w:val="24"/>
          <w:szCs w:val="24"/>
        </w:rPr>
        <w:t xml:space="preserve"> con le modalità riportate nel “Manuale </w:t>
      </w:r>
      <w:r w:rsidR="00677082">
        <w:rPr>
          <w:sz w:val="24"/>
          <w:szCs w:val="24"/>
        </w:rPr>
        <w:t>d’ uso</w:t>
      </w:r>
      <w:r w:rsidRPr="00DB42BF">
        <w:rPr>
          <w:sz w:val="24"/>
          <w:szCs w:val="24"/>
        </w:rPr>
        <w:t xml:space="preserve">” presente sul sito dell’Autorità all’indirizzo web </w:t>
      </w:r>
      <w:r w:rsidR="00677082" w:rsidRPr="00677082">
        <w:rPr>
          <w:sz w:val="24"/>
          <w:szCs w:val="24"/>
        </w:rPr>
        <w:t>www.anticorruzione.it/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505"/>
        <w:gridCol w:w="1221"/>
        <w:gridCol w:w="3390"/>
      </w:tblGrid>
      <w:tr w:rsidR="00DB42BF" w:rsidRPr="00DB42BF" w14:paraId="7D902B6E" w14:textId="77777777" w:rsidTr="009718F4">
        <w:trPr>
          <w:trHeight w:val="415"/>
          <w:jc w:val="center"/>
        </w:trPr>
        <w:tc>
          <w:tcPr>
            <w:tcW w:w="810" w:type="pct"/>
            <w:vAlign w:val="center"/>
          </w:tcPr>
          <w:p w14:paraId="506E0FF7" w14:textId="77777777" w:rsidR="00DB42BF" w:rsidRPr="00DB42BF" w:rsidRDefault="00DB42BF" w:rsidP="009718F4">
            <w:pPr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>Oggetto:</w:t>
            </w:r>
          </w:p>
        </w:tc>
        <w:tc>
          <w:tcPr>
            <w:tcW w:w="4190" w:type="pct"/>
            <w:gridSpan w:val="3"/>
            <w:vAlign w:val="center"/>
          </w:tcPr>
          <w:p w14:paraId="29675E0F" w14:textId="77777777" w:rsidR="00DB42BF" w:rsidRPr="00DB42BF" w:rsidRDefault="00DB42BF" w:rsidP="009718F4">
            <w:pPr>
              <w:rPr>
                <w:sz w:val="24"/>
                <w:szCs w:val="24"/>
              </w:rPr>
            </w:pPr>
          </w:p>
        </w:tc>
      </w:tr>
      <w:tr w:rsidR="00DB42BF" w:rsidRPr="00DB42BF" w14:paraId="6E224306" w14:textId="77777777" w:rsidTr="009718F4">
        <w:trPr>
          <w:trHeight w:val="415"/>
          <w:jc w:val="center"/>
        </w:trPr>
        <w:tc>
          <w:tcPr>
            <w:tcW w:w="5000" w:type="pct"/>
            <w:gridSpan w:val="4"/>
            <w:vAlign w:val="center"/>
          </w:tcPr>
          <w:p w14:paraId="1EDF0DD4" w14:textId="77777777" w:rsidR="00DB42BF" w:rsidRPr="00DB42BF" w:rsidRDefault="00DB42BF" w:rsidP="009718F4">
            <w:pPr>
              <w:rPr>
                <w:sz w:val="24"/>
                <w:szCs w:val="24"/>
              </w:rPr>
            </w:pPr>
            <w:proofErr w:type="gramStart"/>
            <w:r w:rsidRPr="00DB42BF">
              <w:rPr>
                <w:sz w:val="24"/>
                <w:szCs w:val="24"/>
              </w:rPr>
              <w:t>Responsabile  Attuale</w:t>
            </w:r>
            <w:proofErr w:type="gramEnd"/>
            <w:r w:rsidRPr="00DB42BF">
              <w:rPr>
                <w:sz w:val="24"/>
                <w:szCs w:val="24"/>
              </w:rPr>
              <w:t xml:space="preserve"> del Procedimento:</w:t>
            </w:r>
          </w:p>
        </w:tc>
      </w:tr>
      <w:tr w:rsidR="00DB42BF" w:rsidRPr="00DB42BF" w14:paraId="3E7976C3" w14:textId="77777777" w:rsidTr="009718F4">
        <w:trPr>
          <w:trHeight w:val="420"/>
          <w:jc w:val="center"/>
        </w:trPr>
        <w:tc>
          <w:tcPr>
            <w:tcW w:w="810" w:type="pct"/>
            <w:vAlign w:val="center"/>
          </w:tcPr>
          <w:p w14:paraId="3372222F" w14:textId="77777777" w:rsidR="00DB42BF" w:rsidRPr="00DB42BF" w:rsidRDefault="00DB42BF" w:rsidP="009718F4">
            <w:pPr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>Data Inizio:</w:t>
            </w:r>
          </w:p>
        </w:tc>
        <w:tc>
          <w:tcPr>
            <w:tcW w:w="1475" w:type="pct"/>
            <w:vAlign w:val="center"/>
          </w:tcPr>
          <w:p w14:paraId="3C963938" w14:textId="77777777" w:rsidR="00DB42BF" w:rsidRPr="00DB42BF" w:rsidRDefault="00DB42BF" w:rsidP="009718F4">
            <w:pPr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6A1DF282" w14:textId="77777777" w:rsidR="00DB42BF" w:rsidRPr="00DB42BF" w:rsidRDefault="00DB42BF" w:rsidP="009718F4">
            <w:pPr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>Data fine:</w:t>
            </w:r>
          </w:p>
        </w:tc>
        <w:tc>
          <w:tcPr>
            <w:tcW w:w="1996" w:type="pct"/>
            <w:vAlign w:val="center"/>
          </w:tcPr>
          <w:p w14:paraId="19ED44EA" w14:textId="77777777" w:rsidR="00DB42BF" w:rsidRPr="00DB42BF" w:rsidRDefault="00DB42BF" w:rsidP="009718F4">
            <w:pPr>
              <w:rPr>
                <w:sz w:val="24"/>
                <w:szCs w:val="24"/>
              </w:rPr>
            </w:pPr>
          </w:p>
        </w:tc>
      </w:tr>
      <w:tr w:rsidR="00DB42BF" w:rsidRPr="00DB42BF" w14:paraId="79582EBF" w14:textId="77777777" w:rsidTr="009718F4">
        <w:trPr>
          <w:trHeight w:val="420"/>
          <w:jc w:val="center"/>
        </w:trPr>
        <w:tc>
          <w:tcPr>
            <w:tcW w:w="5000" w:type="pct"/>
            <w:gridSpan w:val="4"/>
            <w:vAlign w:val="center"/>
          </w:tcPr>
          <w:p w14:paraId="54CDE1B1" w14:textId="77777777" w:rsidR="00DB42BF" w:rsidRPr="00DB42BF" w:rsidRDefault="00DB42BF" w:rsidP="009718F4">
            <w:pPr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t xml:space="preserve">Soggetto </w:t>
            </w:r>
            <w:proofErr w:type="gramStart"/>
            <w:r w:rsidRPr="00DB42BF">
              <w:rPr>
                <w:sz w:val="24"/>
                <w:szCs w:val="24"/>
              </w:rPr>
              <w:t>aggiudicatario :</w:t>
            </w:r>
            <w:proofErr w:type="gramEnd"/>
          </w:p>
        </w:tc>
      </w:tr>
      <w:tr w:rsidR="00DB42BF" w:rsidRPr="00DB42BF" w14:paraId="56063685" w14:textId="77777777" w:rsidTr="009718F4">
        <w:trPr>
          <w:trHeight w:val="420"/>
          <w:jc w:val="center"/>
        </w:trPr>
        <w:tc>
          <w:tcPr>
            <w:tcW w:w="5000" w:type="pct"/>
            <w:gridSpan w:val="4"/>
            <w:vAlign w:val="center"/>
          </w:tcPr>
          <w:p w14:paraId="4706415C" w14:textId="77777777" w:rsidR="00DB42BF" w:rsidRPr="00DB42BF" w:rsidRDefault="00DB42BF" w:rsidP="009718F4">
            <w:pPr>
              <w:rPr>
                <w:sz w:val="24"/>
                <w:szCs w:val="24"/>
              </w:rPr>
            </w:pPr>
            <w:r w:rsidRPr="00DB42BF">
              <w:rPr>
                <w:sz w:val="24"/>
                <w:szCs w:val="24"/>
              </w:rPr>
              <w:lastRenderedPageBreak/>
              <w:t>Soggetto subappaltatore:</w:t>
            </w:r>
          </w:p>
        </w:tc>
      </w:tr>
    </w:tbl>
    <w:p w14:paraId="47666CD3" w14:textId="77777777" w:rsidR="00DB42BF" w:rsidRPr="00DB42BF" w:rsidRDefault="00DB42BF" w:rsidP="00DB42BF">
      <w:pPr>
        <w:rPr>
          <w:sz w:val="24"/>
          <w:szCs w:val="24"/>
        </w:rPr>
      </w:pPr>
    </w:p>
    <w:p w14:paraId="3F69B2B2" w14:textId="77777777" w:rsidR="00DB42BF" w:rsidRPr="00DB42BF" w:rsidRDefault="00DB42BF" w:rsidP="00DB42BF">
      <w:pPr>
        <w:spacing w:line="360" w:lineRule="auto"/>
        <w:jc w:val="both"/>
        <w:rPr>
          <w:sz w:val="24"/>
          <w:szCs w:val="24"/>
        </w:rPr>
      </w:pPr>
      <w:r w:rsidRPr="00DB42BF">
        <w:rPr>
          <w:sz w:val="24"/>
          <w:szCs w:val="24"/>
        </w:rPr>
        <w:t xml:space="preserve">2) l’invio alla scrivente della copia del C.E.L. emesso con modalità telematiche ovvero del numero di inserimento prodotto dalla procedura informatica. </w:t>
      </w:r>
    </w:p>
    <w:p w14:paraId="54F91A8C" w14:textId="77777777" w:rsidR="00DB42BF" w:rsidRPr="00DB42BF" w:rsidRDefault="00DB42BF" w:rsidP="00DB42BF">
      <w:pPr>
        <w:tabs>
          <w:tab w:val="left" w:pos="6181"/>
        </w:tabs>
        <w:spacing w:line="360" w:lineRule="auto"/>
        <w:jc w:val="both"/>
        <w:rPr>
          <w:sz w:val="24"/>
          <w:szCs w:val="24"/>
        </w:rPr>
      </w:pPr>
    </w:p>
    <w:p w14:paraId="04F2AD33" w14:textId="0DB3336C" w:rsidR="00DB42BF" w:rsidRDefault="000D6A59" w:rsidP="00677082">
      <w:pPr>
        <w:tabs>
          <w:tab w:val="left" w:pos="61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richiesta di emissione C.E.L. verrà trasmessa per conoscenza anche alla SOA che </w:t>
      </w:r>
      <w:r w:rsidR="00677082" w:rsidRPr="00677082">
        <w:rPr>
          <w:sz w:val="24"/>
          <w:szCs w:val="24"/>
        </w:rPr>
        <w:t>qualora rilevi l'esistenza di certificati di lavori non presenti nel casellario informatico di cui all'articolo 222, comma 10, del codice, provved</w:t>
      </w:r>
      <w:r>
        <w:rPr>
          <w:sz w:val="24"/>
          <w:szCs w:val="24"/>
        </w:rPr>
        <w:t>erà</w:t>
      </w:r>
      <w:r w:rsidR="00677082" w:rsidRPr="00677082">
        <w:rPr>
          <w:sz w:val="24"/>
          <w:szCs w:val="24"/>
        </w:rPr>
        <w:t xml:space="preserve"> a darne comunicazione alle stazioni appaltanti o enti concedenti interessati e all'A</w:t>
      </w:r>
      <w:r w:rsidR="000C115B">
        <w:rPr>
          <w:sz w:val="24"/>
          <w:szCs w:val="24"/>
        </w:rPr>
        <w:t>.</w:t>
      </w:r>
      <w:r w:rsidR="00677082" w:rsidRPr="00677082">
        <w:rPr>
          <w:sz w:val="24"/>
          <w:szCs w:val="24"/>
        </w:rPr>
        <w:t>N</w:t>
      </w:r>
      <w:r w:rsidR="000C115B">
        <w:rPr>
          <w:sz w:val="24"/>
          <w:szCs w:val="24"/>
        </w:rPr>
        <w:t>.</w:t>
      </w:r>
      <w:r w:rsidR="00677082" w:rsidRPr="00677082">
        <w:rPr>
          <w:sz w:val="24"/>
          <w:szCs w:val="24"/>
        </w:rPr>
        <w:t>AC</w:t>
      </w:r>
      <w:r w:rsidR="000C115B">
        <w:rPr>
          <w:sz w:val="24"/>
          <w:szCs w:val="24"/>
        </w:rPr>
        <w:t>.</w:t>
      </w:r>
      <w:r w:rsidR="00677082" w:rsidRPr="00677082">
        <w:rPr>
          <w:sz w:val="24"/>
          <w:szCs w:val="24"/>
        </w:rPr>
        <w:t xml:space="preserve"> per gli eventuali provvedimenti da emanarsi ai sensi dell'articolo 222, comma 3, lettera a), del codice. </w:t>
      </w:r>
    </w:p>
    <w:p w14:paraId="2EC871BB" w14:textId="77777777" w:rsidR="000D6A59" w:rsidRPr="00DB42BF" w:rsidRDefault="000D6A59" w:rsidP="00677082">
      <w:pPr>
        <w:tabs>
          <w:tab w:val="left" w:pos="6181"/>
        </w:tabs>
        <w:spacing w:line="360" w:lineRule="auto"/>
        <w:jc w:val="both"/>
        <w:rPr>
          <w:sz w:val="24"/>
          <w:szCs w:val="24"/>
        </w:rPr>
      </w:pPr>
    </w:p>
    <w:p w14:paraId="6CEB2AB5" w14:textId="7AACA914" w:rsidR="00DB42BF" w:rsidRPr="00DB42BF" w:rsidRDefault="00DB42BF" w:rsidP="00DB42BF">
      <w:pPr>
        <w:tabs>
          <w:tab w:val="left" w:pos="6181"/>
        </w:tabs>
        <w:spacing w:line="360" w:lineRule="auto"/>
        <w:jc w:val="both"/>
        <w:rPr>
          <w:sz w:val="24"/>
          <w:szCs w:val="24"/>
        </w:rPr>
      </w:pPr>
      <w:r w:rsidRPr="00DB42BF">
        <w:rPr>
          <w:sz w:val="24"/>
          <w:szCs w:val="24"/>
        </w:rPr>
        <w:t xml:space="preserve">     </w:t>
      </w:r>
      <w:r w:rsidR="00DD198C" w:rsidRPr="00DD198C">
        <w:rPr>
          <w:sz w:val="24"/>
          <w:szCs w:val="24"/>
        </w:rPr>
        <w:t xml:space="preserve">Si </w:t>
      </w:r>
      <w:r w:rsidR="00DD198C">
        <w:rPr>
          <w:sz w:val="24"/>
          <w:szCs w:val="24"/>
        </w:rPr>
        <w:t>r</w:t>
      </w:r>
      <w:r w:rsidR="00DD198C" w:rsidRPr="00DD198C">
        <w:rPr>
          <w:sz w:val="24"/>
          <w:szCs w:val="24"/>
        </w:rPr>
        <w:t xml:space="preserve">ammenta, a tal fine che, ai sensi dell’art. </w:t>
      </w:r>
      <w:r w:rsidR="00DD198C">
        <w:rPr>
          <w:sz w:val="24"/>
          <w:szCs w:val="24"/>
        </w:rPr>
        <w:t>222</w:t>
      </w:r>
      <w:r w:rsidR="00DD198C" w:rsidRPr="00DD198C">
        <w:rPr>
          <w:sz w:val="24"/>
          <w:szCs w:val="24"/>
        </w:rPr>
        <w:t xml:space="preserve">, comma 13, del </w:t>
      </w:r>
      <w:proofErr w:type="spellStart"/>
      <w:r w:rsidR="00DD198C" w:rsidRPr="00DD198C">
        <w:rPr>
          <w:sz w:val="24"/>
          <w:szCs w:val="24"/>
        </w:rPr>
        <w:t>D.Lgs.</w:t>
      </w:r>
      <w:proofErr w:type="spellEnd"/>
      <w:r w:rsidR="00DD198C" w:rsidRPr="00DD198C">
        <w:rPr>
          <w:sz w:val="24"/>
          <w:szCs w:val="24"/>
        </w:rPr>
        <w:t xml:space="preserve"> sopra citato, i soggetti che rifiutano od omettono, senza giustificato motivo, di fornire le informazioni o i documenti richiesti in ordine ai contratti pubblici, sono sottoposti alla sanzione pecuniaria fino a euro </w:t>
      </w:r>
      <w:r w:rsidR="00DD198C">
        <w:rPr>
          <w:sz w:val="24"/>
          <w:szCs w:val="24"/>
        </w:rPr>
        <w:t>5.000,00</w:t>
      </w:r>
      <w:r w:rsidR="00DD198C" w:rsidRPr="00DD198C">
        <w:rPr>
          <w:sz w:val="24"/>
          <w:szCs w:val="24"/>
        </w:rPr>
        <w:t>; pertanto, in caso di omissione o ritardo nell’adempimento richiesto senza giustificato motivo, l’Autorità procederà all’applicazione della suddetta sanzione pecuniaria nei confronti del/i soggetto/i responsabile/i dell’inadempimento stesso</w:t>
      </w:r>
    </w:p>
    <w:p w14:paraId="14D24FE7" w14:textId="77777777" w:rsidR="00DB42BF" w:rsidRPr="00DB42BF" w:rsidRDefault="00DB42BF" w:rsidP="00DB42BF">
      <w:pPr>
        <w:tabs>
          <w:tab w:val="left" w:pos="6181"/>
        </w:tabs>
        <w:spacing w:line="360" w:lineRule="auto"/>
        <w:jc w:val="both"/>
        <w:rPr>
          <w:b/>
          <w:sz w:val="24"/>
          <w:szCs w:val="24"/>
        </w:rPr>
      </w:pPr>
      <w:r w:rsidRPr="00DB42BF">
        <w:rPr>
          <w:b/>
          <w:sz w:val="24"/>
          <w:szCs w:val="24"/>
        </w:rPr>
        <w:t xml:space="preserve">     Si richiede altresì, che qualora il </w:t>
      </w:r>
      <w:proofErr w:type="spellStart"/>
      <w:r w:rsidRPr="00DB42BF">
        <w:rPr>
          <w:b/>
          <w:sz w:val="24"/>
          <w:szCs w:val="24"/>
        </w:rPr>
        <w:t>Rup</w:t>
      </w:r>
      <w:proofErr w:type="spellEnd"/>
      <w:r w:rsidRPr="00DB42BF">
        <w:rPr>
          <w:b/>
          <w:sz w:val="24"/>
          <w:szCs w:val="24"/>
        </w:rPr>
        <w:t xml:space="preserve"> non risulti essere più quello dell’epoca dei Lavori, di comunicare il nominativo del nuovo Responsabile.</w:t>
      </w:r>
    </w:p>
    <w:p w14:paraId="635004FE" w14:textId="77777777" w:rsidR="00DB42BF" w:rsidRPr="00DB42BF" w:rsidRDefault="00DB42BF" w:rsidP="00DB42BF">
      <w:pPr>
        <w:tabs>
          <w:tab w:val="left" w:pos="6181"/>
        </w:tabs>
        <w:spacing w:line="360" w:lineRule="auto"/>
        <w:jc w:val="both"/>
        <w:rPr>
          <w:sz w:val="24"/>
          <w:szCs w:val="24"/>
        </w:rPr>
      </w:pPr>
    </w:p>
    <w:p w14:paraId="0FDC6755" w14:textId="77777777" w:rsidR="00DB42BF" w:rsidRPr="00DB42BF" w:rsidRDefault="00DB42BF" w:rsidP="00DB42BF">
      <w:pPr>
        <w:tabs>
          <w:tab w:val="left" w:pos="7132"/>
        </w:tabs>
        <w:spacing w:line="360" w:lineRule="auto"/>
        <w:jc w:val="both"/>
        <w:rPr>
          <w:sz w:val="24"/>
          <w:szCs w:val="24"/>
        </w:rPr>
      </w:pPr>
      <w:r w:rsidRPr="00DB42BF">
        <w:rPr>
          <w:sz w:val="24"/>
          <w:szCs w:val="24"/>
        </w:rPr>
        <w:t>Cordiali Saluti</w:t>
      </w:r>
      <w:r w:rsidRPr="00DB42BF">
        <w:rPr>
          <w:sz w:val="24"/>
          <w:szCs w:val="24"/>
        </w:rPr>
        <w:tab/>
        <w:t>L’impresa</w:t>
      </w:r>
    </w:p>
    <w:sectPr w:rsidR="00DB42BF" w:rsidRPr="00DB42BF" w:rsidSect="00DB42B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8" w:bottom="1701" w:left="1985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8757" w14:textId="77777777" w:rsidR="00AF0FC6" w:rsidRDefault="00AF0FC6" w:rsidP="00DB42BF">
      <w:r>
        <w:separator/>
      </w:r>
    </w:p>
  </w:endnote>
  <w:endnote w:type="continuationSeparator" w:id="0">
    <w:p w14:paraId="6C19CE45" w14:textId="77777777" w:rsidR="00AF0FC6" w:rsidRDefault="00AF0FC6" w:rsidP="00DB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utura Bk BT">
    <w:altName w:val="Segoe UI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B0D7" w14:textId="77777777" w:rsidR="009718F4" w:rsidRPr="00830856" w:rsidRDefault="002329DE" w:rsidP="009718F4">
    <w:pPr>
      <w:pStyle w:val="Corpodeltesto3"/>
      <w:spacing w:after="0"/>
      <w:jc w:val="center"/>
      <w:rPr>
        <w:rFonts w:ascii="Copperplate Gothic Light" w:hAnsi="Copperplate Gothic Light"/>
        <w:sz w:val="12"/>
        <w:szCs w:val="12"/>
      </w:rPr>
    </w:pPr>
    <w:r>
      <w:rPr>
        <w:rFonts w:ascii="Copperplate Gothic Light" w:hAnsi="Copperplate Gothic Light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00E6D" wp14:editId="4DC65612">
              <wp:simplePos x="0" y="0"/>
              <wp:positionH relativeFrom="column">
                <wp:posOffset>-97155</wp:posOffset>
              </wp:positionH>
              <wp:positionV relativeFrom="paragraph">
                <wp:posOffset>-79375</wp:posOffset>
              </wp:positionV>
              <wp:extent cx="5594350" cy="0"/>
              <wp:effectExtent l="7620" t="6350" r="8255" b="1270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43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0D6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.65pt;margin-top:-6.25pt;width:44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k5HQ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" strokeweight=".25pt"/>
          </w:pict>
        </mc:Fallback>
      </mc:AlternateContent>
    </w:r>
    <w:r w:rsidR="009718F4">
      <w:rPr>
        <w:rFonts w:ascii="Copperplate Gothic Light" w:hAnsi="Copperplate Gothic Light"/>
        <w:sz w:val="12"/>
        <w:szCs w:val="12"/>
      </w:rPr>
      <w:t xml:space="preserve">Soa Consult S.p.A. • </w:t>
    </w:r>
    <w:r w:rsidR="009718F4" w:rsidRPr="00830856">
      <w:rPr>
        <w:rFonts w:ascii="Copperplate Gothic Light" w:hAnsi="Copperplate Gothic Light"/>
        <w:sz w:val="12"/>
        <w:szCs w:val="12"/>
      </w:rPr>
      <w:t>Napoli, Via A. Vespucci n°</w:t>
    </w:r>
    <w:proofErr w:type="gramStart"/>
    <w:r w:rsidR="009718F4" w:rsidRPr="00830856">
      <w:rPr>
        <w:rFonts w:ascii="Copperplate Gothic Light" w:hAnsi="Copperplate Gothic Light"/>
        <w:sz w:val="12"/>
        <w:szCs w:val="12"/>
      </w:rPr>
      <w:t>9,  80142</w:t>
    </w:r>
    <w:proofErr w:type="gramEnd"/>
    <w:r w:rsidR="009718F4">
      <w:rPr>
        <w:rFonts w:ascii="Copperplate Gothic Light" w:hAnsi="Copperplate Gothic Light"/>
        <w:sz w:val="12"/>
        <w:szCs w:val="12"/>
      </w:rPr>
      <w:t xml:space="preserve"> • </w:t>
    </w:r>
    <w:r w:rsidR="009718F4" w:rsidRPr="00830856">
      <w:rPr>
        <w:rFonts w:ascii="Copperplate Gothic Light" w:hAnsi="Copperplate Gothic Light"/>
        <w:sz w:val="12"/>
        <w:szCs w:val="12"/>
      </w:rPr>
      <w:t>Tel. 081</w:t>
    </w:r>
    <w:r w:rsidR="009718F4">
      <w:rPr>
        <w:rFonts w:ascii="Copperplate Gothic Light" w:hAnsi="Copperplate Gothic Light"/>
        <w:sz w:val="12"/>
        <w:szCs w:val="12"/>
      </w:rPr>
      <w:t xml:space="preserve"> </w:t>
    </w:r>
    <w:r w:rsidR="009718F4" w:rsidRPr="00830856">
      <w:rPr>
        <w:rFonts w:ascii="Copperplate Gothic Light" w:hAnsi="Copperplate Gothic Light"/>
        <w:sz w:val="12"/>
        <w:szCs w:val="12"/>
      </w:rPr>
      <w:t>56</w:t>
    </w:r>
    <w:r w:rsidR="009718F4">
      <w:rPr>
        <w:rFonts w:ascii="Copperplate Gothic Light" w:hAnsi="Copperplate Gothic Light"/>
        <w:sz w:val="12"/>
        <w:szCs w:val="12"/>
      </w:rPr>
      <w:t>352</w:t>
    </w:r>
    <w:r w:rsidR="009718F4" w:rsidRPr="00830856">
      <w:rPr>
        <w:rFonts w:ascii="Copperplate Gothic Light" w:hAnsi="Copperplate Gothic Light"/>
        <w:sz w:val="12"/>
        <w:szCs w:val="12"/>
      </w:rPr>
      <w:t>57</w:t>
    </w:r>
    <w:r w:rsidR="009718F4">
      <w:rPr>
        <w:rFonts w:ascii="Copperplate Gothic Light" w:hAnsi="Copperplate Gothic Light"/>
        <w:sz w:val="12"/>
        <w:szCs w:val="12"/>
      </w:rPr>
      <w:t xml:space="preserve"> • 55458</w:t>
    </w:r>
    <w:r w:rsidR="009718F4" w:rsidRPr="00830856">
      <w:rPr>
        <w:rFonts w:ascii="Copperplate Gothic Light" w:hAnsi="Copperplate Gothic Light"/>
        <w:sz w:val="12"/>
        <w:szCs w:val="12"/>
      </w:rPr>
      <w:t>14</w:t>
    </w:r>
    <w:r w:rsidR="009718F4">
      <w:rPr>
        <w:rFonts w:ascii="Copperplate Gothic Light" w:hAnsi="Copperplate Gothic Light"/>
        <w:sz w:val="12"/>
        <w:szCs w:val="12"/>
      </w:rPr>
      <w:t xml:space="preserve"> • 56355</w:t>
    </w:r>
    <w:r w:rsidR="009718F4" w:rsidRPr="00830856">
      <w:rPr>
        <w:rFonts w:ascii="Copperplate Gothic Light" w:hAnsi="Copperplate Gothic Light"/>
        <w:sz w:val="12"/>
        <w:szCs w:val="12"/>
      </w:rPr>
      <w:t>46</w:t>
    </w:r>
    <w:r w:rsidR="009718F4">
      <w:rPr>
        <w:rFonts w:ascii="Copperplate Gothic Light" w:hAnsi="Copperplate Gothic Light"/>
        <w:sz w:val="12"/>
        <w:szCs w:val="12"/>
      </w:rPr>
      <w:t xml:space="preserve"> • Fax 081 56320</w:t>
    </w:r>
    <w:r w:rsidR="009718F4" w:rsidRPr="00830856">
      <w:rPr>
        <w:rFonts w:ascii="Copperplate Gothic Light" w:hAnsi="Copperplate Gothic Light"/>
        <w:sz w:val="12"/>
        <w:szCs w:val="12"/>
      </w:rPr>
      <w:t>27</w:t>
    </w:r>
  </w:p>
  <w:p w14:paraId="73D11280" w14:textId="77777777" w:rsidR="009718F4" w:rsidRPr="00830856" w:rsidRDefault="009718F4" w:rsidP="009718F4">
    <w:pPr>
      <w:pStyle w:val="Corpodeltesto3"/>
      <w:spacing w:after="0"/>
      <w:jc w:val="center"/>
      <w:rPr>
        <w:rFonts w:ascii="Copperplate Gothic Light" w:hAnsi="Copperplate Gothic Light"/>
        <w:sz w:val="12"/>
        <w:szCs w:val="12"/>
      </w:rPr>
    </w:pPr>
    <w:r>
      <w:rPr>
        <w:rFonts w:ascii="Copperplate Gothic Light" w:hAnsi="Copperplate Gothic Light"/>
        <w:sz w:val="12"/>
        <w:szCs w:val="12"/>
      </w:rPr>
      <w:t>Numero Verde 800 9143</w:t>
    </w:r>
    <w:r w:rsidRPr="00830856">
      <w:rPr>
        <w:rFonts w:ascii="Copperplate Gothic Light" w:hAnsi="Copperplate Gothic Light"/>
        <w:sz w:val="12"/>
        <w:szCs w:val="12"/>
      </w:rPr>
      <w:t>08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>www.soaconsult.com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 xml:space="preserve">informazioni@soaconsult.com </w:t>
    </w:r>
  </w:p>
  <w:p w14:paraId="36BFB601" w14:textId="77777777" w:rsidR="009718F4" w:rsidRPr="00830856" w:rsidRDefault="009718F4" w:rsidP="009718F4">
    <w:pPr>
      <w:pStyle w:val="Corpodeltesto3"/>
      <w:spacing w:after="0"/>
      <w:jc w:val="center"/>
      <w:rPr>
        <w:rFonts w:ascii="Copperplate Gothic Light" w:hAnsi="Copperplate Gothic Light"/>
        <w:sz w:val="12"/>
        <w:szCs w:val="12"/>
      </w:rPr>
    </w:pPr>
    <w:r w:rsidRPr="00830856">
      <w:rPr>
        <w:rFonts w:ascii="Copperplate Gothic Light" w:hAnsi="Copperplate Gothic Light"/>
        <w:sz w:val="12"/>
        <w:szCs w:val="12"/>
      </w:rPr>
      <w:t xml:space="preserve">Autorizzazione n° </w:t>
    </w:r>
    <w:r>
      <w:rPr>
        <w:rFonts w:ascii="Copperplate Gothic Light" w:hAnsi="Copperplate Gothic Light"/>
        <w:sz w:val="12"/>
        <w:szCs w:val="12"/>
      </w:rPr>
      <w:t>63</w:t>
    </w:r>
    <w:r w:rsidRPr="00830856">
      <w:rPr>
        <w:rFonts w:ascii="Copperplate Gothic Light" w:hAnsi="Copperplate Gothic Light"/>
        <w:sz w:val="12"/>
        <w:szCs w:val="12"/>
      </w:rPr>
      <w:t>/2001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>P.IVA 07679410634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 xml:space="preserve">capitale sociale </w:t>
    </w:r>
    <w:r>
      <w:rPr>
        <w:rFonts w:ascii="Copperplate Gothic Light" w:hAnsi="Copperplate Gothic Light"/>
        <w:sz w:val="12"/>
        <w:szCs w:val="12"/>
      </w:rPr>
      <w:t xml:space="preserve">€ </w:t>
    </w:r>
    <w:r w:rsidRPr="00830856">
      <w:rPr>
        <w:rFonts w:ascii="Copperplate Gothic Light" w:hAnsi="Copperplate Gothic Light"/>
        <w:sz w:val="12"/>
        <w:szCs w:val="12"/>
      </w:rPr>
      <w:t>516.516</w:t>
    </w:r>
    <w:r>
      <w:rPr>
        <w:rFonts w:ascii="Copperplate Gothic Light" w:hAnsi="Copperplate Gothic Light"/>
        <w:sz w:val="12"/>
        <w:szCs w:val="12"/>
      </w:rPr>
      <w:t xml:space="preserve">,00 </w:t>
    </w:r>
    <w:proofErr w:type="spellStart"/>
    <w:r>
      <w:rPr>
        <w:rFonts w:ascii="Copperplate Gothic Light" w:hAnsi="Copperplate Gothic Light"/>
        <w:sz w:val="12"/>
        <w:szCs w:val="12"/>
      </w:rPr>
      <w:t>i.v</w:t>
    </w:r>
    <w:proofErr w:type="spellEnd"/>
    <w:r>
      <w:rPr>
        <w:rFonts w:ascii="Copperplate Gothic Light" w:hAnsi="Copperplate Gothic Light"/>
        <w:sz w:val="12"/>
        <w:szCs w:val="12"/>
      </w:rPr>
      <w:t>.</w:t>
    </w:r>
  </w:p>
  <w:p w14:paraId="73B627CA" w14:textId="77777777" w:rsidR="009718F4" w:rsidRDefault="009718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9DB" w14:textId="77777777" w:rsidR="009718F4" w:rsidRPr="00075502" w:rsidRDefault="009718F4" w:rsidP="009718F4">
    <w:pPr>
      <w:pStyle w:val="Corpodeltesto3"/>
      <w:spacing w:after="0"/>
      <w:rPr>
        <w:rFonts w:ascii="Futura Bk BT" w:hAnsi="Futura Bk BT" w:cs="Arial"/>
        <w:spacing w:val="2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FDD5" w14:textId="77777777" w:rsidR="009718F4" w:rsidRPr="00830856" w:rsidRDefault="002329DE" w:rsidP="009718F4">
    <w:pPr>
      <w:pStyle w:val="Corpodeltesto3"/>
      <w:spacing w:after="0"/>
      <w:jc w:val="center"/>
      <w:rPr>
        <w:rFonts w:ascii="Copperplate Gothic Light" w:hAnsi="Copperplate Gothic Light"/>
        <w:sz w:val="12"/>
        <w:szCs w:val="12"/>
      </w:rPr>
    </w:pPr>
    <w:r>
      <w:rPr>
        <w:rFonts w:ascii="Copperplate Gothic Light" w:hAnsi="Copperplate Gothic Light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B682EC" wp14:editId="6BC97278">
              <wp:simplePos x="0" y="0"/>
              <wp:positionH relativeFrom="column">
                <wp:posOffset>-97155</wp:posOffset>
              </wp:positionH>
              <wp:positionV relativeFrom="paragraph">
                <wp:posOffset>-79375</wp:posOffset>
              </wp:positionV>
              <wp:extent cx="5594350" cy="0"/>
              <wp:effectExtent l="7620" t="6350" r="825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43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6B9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65pt;margin-top:-6.25pt;width:44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O1HQ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" strokeweight=".25pt"/>
          </w:pict>
        </mc:Fallback>
      </mc:AlternateContent>
    </w:r>
    <w:r w:rsidR="009718F4">
      <w:rPr>
        <w:rFonts w:ascii="Copperplate Gothic Light" w:hAnsi="Copperplate Gothic Light"/>
        <w:sz w:val="12"/>
        <w:szCs w:val="12"/>
      </w:rPr>
      <w:t xml:space="preserve">Soa Consult S.p.A. • </w:t>
    </w:r>
    <w:r w:rsidR="009718F4" w:rsidRPr="00830856">
      <w:rPr>
        <w:rFonts w:ascii="Copperplate Gothic Light" w:hAnsi="Copperplate Gothic Light"/>
        <w:sz w:val="12"/>
        <w:szCs w:val="12"/>
      </w:rPr>
      <w:t>Napoli, Via A. Vespucci n°</w:t>
    </w:r>
    <w:proofErr w:type="gramStart"/>
    <w:r w:rsidR="009718F4" w:rsidRPr="00830856">
      <w:rPr>
        <w:rFonts w:ascii="Copperplate Gothic Light" w:hAnsi="Copperplate Gothic Light"/>
        <w:sz w:val="12"/>
        <w:szCs w:val="12"/>
      </w:rPr>
      <w:t>9,  80142</w:t>
    </w:r>
    <w:proofErr w:type="gramEnd"/>
    <w:r w:rsidR="009718F4">
      <w:rPr>
        <w:rFonts w:ascii="Copperplate Gothic Light" w:hAnsi="Copperplate Gothic Light"/>
        <w:sz w:val="12"/>
        <w:szCs w:val="12"/>
      </w:rPr>
      <w:t xml:space="preserve"> • </w:t>
    </w:r>
    <w:r w:rsidR="009718F4" w:rsidRPr="00830856">
      <w:rPr>
        <w:rFonts w:ascii="Copperplate Gothic Light" w:hAnsi="Copperplate Gothic Light"/>
        <w:sz w:val="12"/>
        <w:szCs w:val="12"/>
      </w:rPr>
      <w:t>Tel. 081</w:t>
    </w:r>
    <w:r w:rsidR="009718F4">
      <w:rPr>
        <w:rFonts w:ascii="Copperplate Gothic Light" w:hAnsi="Copperplate Gothic Light"/>
        <w:sz w:val="12"/>
        <w:szCs w:val="12"/>
      </w:rPr>
      <w:t xml:space="preserve"> </w:t>
    </w:r>
    <w:r w:rsidR="009718F4" w:rsidRPr="00830856">
      <w:rPr>
        <w:rFonts w:ascii="Copperplate Gothic Light" w:hAnsi="Copperplate Gothic Light"/>
        <w:sz w:val="12"/>
        <w:szCs w:val="12"/>
      </w:rPr>
      <w:t>56</w:t>
    </w:r>
    <w:r w:rsidR="009718F4">
      <w:rPr>
        <w:rFonts w:ascii="Copperplate Gothic Light" w:hAnsi="Copperplate Gothic Light"/>
        <w:sz w:val="12"/>
        <w:szCs w:val="12"/>
      </w:rPr>
      <w:t>352</w:t>
    </w:r>
    <w:r w:rsidR="009718F4" w:rsidRPr="00830856">
      <w:rPr>
        <w:rFonts w:ascii="Copperplate Gothic Light" w:hAnsi="Copperplate Gothic Light"/>
        <w:sz w:val="12"/>
        <w:szCs w:val="12"/>
      </w:rPr>
      <w:t>57</w:t>
    </w:r>
    <w:r w:rsidR="009718F4">
      <w:rPr>
        <w:rFonts w:ascii="Copperplate Gothic Light" w:hAnsi="Copperplate Gothic Light"/>
        <w:sz w:val="12"/>
        <w:szCs w:val="12"/>
      </w:rPr>
      <w:t xml:space="preserve"> • 55458</w:t>
    </w:r>
    <w:r w:rsidR="009718F4" w:rsidRPr="00830856">
      <w:rPr>
        <w:rFonts w:ascii="Copperplate Gothic Light" w:hAnsi="Copperplate Gothic Light"/>
        <w:sz w:val="12"/>
        <w:szCs w:val="12"/>
      </w:rPr>
      <w:t>14</w:t>
    </w:r>
    <w:r w:rsidR="009718F4">
      <w:rPr>
        <w:rFonts w:ascii="Copperplate Gothic Light" w:hAnsi="Copperplate Gothic Light"/>
        <w:sz w:val="12"/>
        <w:szCs w:val="12"/>
      </w:rPr>
      <w:t xml:space="preserve"> • 56355</w:t>
    </w:r>
    <w:r w:rsidR="009718F4" w:rsidRPr="00830856">
      <w:rPr>
        <w:rFonts w:ascii="Copperplate Gothic Light" w:hAnsi="Copperplate Gothic Light"/>
        <w:sz w:val="12"/>
        <w:szCs w:val="12"/>
      </w:rPr>
      <w:t>46</w:t>
    </w:r>
    <w:r w:rsidR="009718F4">
      <w:rPr>
        <w:rFonts w:ascii="Copperplate Gothic Light" w:hAnsi="Copperplate Gothic Light"/>
        <w:sz w:val="12"/>
        <w:szCs w:val="12"/>
      </w:rPr>
      <w:t xml:space="preserve"> • Fax 081 56320</w:t>
    </w:r>
    <w:r w:rsidR="009718F4" w:rsidRPr="00830856">
      <w:rPr>
        <w:rFonts w:ascii="Copperplate Gothic Light" w:hAnsi="Copperplate Gothic Light"/>
        <w:sz w:val="12"/>
        <w:szCs w:val="12"/>
      </w:rPr>
      <w:t>27</w:t>
    </w:r>
  </w:p>
  <w:p w14:paraId="11D5AFA5" w14:textId="77777777" w:rsidR="009718F4" w:rsidRPr="00830856" w:rsidRDefault="009718F4" w:rsidP="009718F4">
    <w:pPr>
      <w:pStyle w:val="Corpodeltesto3"/>
      <w:spacing w:after="0"/>
      <w:jc w:val="center"/>
      <w:rPr>
        <w:rFonts w:ascii="Copperplate Gothic Light" w:hAnsi="Copperplate Gothic Light"/>
        <w:sz w:val="12"/>
        <w:szCs w:val="12"/>
      </w:rPr>
    </w:pPr>
    <w:r>
      <w:rPr>
        <w:rFonts w:ascii="Copperplate Gothic Light" w:hAnsi="Copperplate Gothic Light"/>
        <w:sz w:val="12"/>
        <w:szCs w:val="12"/>
      </w:rPr>
      <w:t>Numero Verde 800 9143</w:t>
    </w:r>
    <w:r w:rsidRPr="00830856">
      <w:rPr>
        <w:rFonts w:ascii="Copperplate Gothic Light" w:hAnsi="Copperplate Gothic Light"/>
        <w:sz w:val="12"/>
        <w:szCs w:val="12"/>
      </w:rPr>
      <w:t>08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>www.soaconsult.com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 xml:space="preserve">informazioni@soaconsult.com </w:t>
    </w:r>
  </w:p>
  <w:p w14:paraId="4DC0098F" w14:textId="77777777" w:rsidR="009718F4" w:rsidRPr="00830856" w:rsidRDefault="009718F4" w:rsidP="009718F4">
    <w:pPr>
      <w:pStyle w:val="Corpodeltesto3"/>
      <w:spacing w:after="0"/>
      <w:jc w:val="center"/>
      <w:rPr>
        <w:rFonts w:ascii="Copperplate Gothic Light" w:hAnsi="Copperplate Gothic Light"/>
        <w:sz w:val="12"/>
        <w:szCs w:val="12"/>
      </w:rPr>
    </w:pPr>
    <w:r w:rsidRPr="00830856">
      <w:rPr>
        <w:rFonts w:ascii="Copperplate Gothic Light" w:hAnsi="Copperplate Gothic Light"/>
        <w:sz w:val="12"/>
        <w:szCs w:val="12"/>
      </w:rPr>
      <w:t xml:space="preserve">Autorizzazione n° </w:t>
    </w:r>
    <w:r>
      <w:rPr>
        <w:rFonts w:ascii="Copperplate Gothic Light" w:hAnsi="Copperplate Gothic Light"/>
        <w:sz w:val="12"/>
        <w:szCs w:val="12"/>
      </w:rPr>
      <w:t>63</w:t>
    </w:r>
    <w:r w:rsidRPr="00830856">
      <w:rPr>
        <w:rFonts w:ascii="Copperplate Gothic Light" w:hAnsi="Copperplate Gothic Light"/>
        <w:sz w:val="12"/>
        <w:szCs w:val="12"/>
      </w:rPr>
      <w:t>/2001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>P.IVA 07679410634</w:t>
    </w:r>
    <w:r>
      <w:rPr>
        <w:rFonts w:ascii="Copperplate Gothic Light" w:hAnsi="Copperplate Gothic Light"/>
        <w:sz w:val="12"/>
        <w:szCs w:val="12"/>
      </w:rPr>
      <w:t xml:space="preserve"> • </w:t>
    </w:r>
    <w:r w:rsidRPr="00830856">
      <w:rPr>
        <w:rFonts w:ascii="Copperplate Gothic Light" w:hAnsi="Copperplate Gothic Light"/>
        <w:sz w:val="12"/>
        <w:szCs w:val="12"/>
      </w:rPr>
      <w:t xml:space="preserve">capitale sociale </w:t>
    </w:r>
    <w:r>
      <w:rPr>
        <w:rFonts w:ascii="Copperplate Gothic Light" w:hAnsi="Copperplate Gothic Light"/>
        <w:sz w:val="12"/>
        <w:szCs w:val="12"/>
      </w:rPr>
      <w:t xml:space="preserve">€ </w:t>
    </w:r>
    <w:r w:rsidRPr="00830856">
      <w:rPr>
        <w:rFonts w:ascii="Copperplate Gothic Light" w:hAnsi="Copperplate Gothic Light"/>
        <w:sz w:val="12"/>
        <w:szCs w:val="12"/>
      </w:rPr>
      <w:t>516.516</w:t>
    </w:r>
    <w:r>
      <w:rPr>
        <w:rFonts w:ascii="Copperplate Gothic Light" w:hAnsi="Copperplate Gothic Light"/>
        <w:sz w:val="12"/>
        <w:szCs w:val="12"/>
      </w:rPr>
      <w:t xml:space="preserve">,00 </w:t>
    </w:r>
    <w:proofErr w:type="spellStart"/>
    <w:r>
      <w:rPr>
        <w:rFonts w:ascii="Copperplate Gothic Light" w:hAnsi="Copperplate Gothic Light"/>
        <w:sz w:val="12"/>
        <w:szCs w:val="12"/>
      </w:rPr>
      <w:t>i.v</w:t>
    </w:r>
    <w:proofErr w:type="spellEnd"/>
    <w:r>
      <w:rPr>
        <w:rFonts w:ascii="Copperplate Gothic Light" w:hAnsi="Copperplate Gothic Light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E04E" w14:textId="77777777" w:rsidR="00AF0FC6" w:rsidRDefault="00AF0FC6" w:rsidP="00DB42BF">
      <w:r>
        <w:separator/>
      </w:r>
    </w:p>
  </w:footnote>
  <w:footnote w:type="continuationSeparator" w:id="0">
    <w:p w14:paraId="5293431B" w14:textId="77777777" w:rsidR="00AF0FC6" w:rsidRDefault="00AF0FC6" w:rsidP="00DB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7969" w14:textId="77777777" w:rsidR="009718F4" w:rsidRDefault="009718F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662A" w14:textId="77777777" w:rsidR="009718F4" w:rsidRDefault="002329DE" w:rsidP="009718F4">
    <w:pPr>
      <w:pStyle w:val="Intestazion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E0CEA6" wp14:editId="67649589">
              <wp:simplePos x="0" y="0"/>
              <wp:positionH relativeFrom="column">
                <wp:posOffset>-755650</wp:posOffset>
              </wp:positionH>
              <wp:positionV relativeFrom="paragraph">
                <wp:posOffset>-271145</wp:posOffset>
              </wp:positionV>
              <wp:extent cx="3181350" cy="614680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614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96486" w14:textId="77777777" w:rsidR="009718F4" w:rsidRDefault="002329DE">
                          <w:r w:rsidRPr="00744B2C">
                            <w:rPr>
                              <w:noProof/>
                            </w:rPr>
                            <w:drawing>
                              <wp:inline distT="0" distB="0" distL="0" distR="0" wp14:anchorId="3A6A86A7" wp14:editId="23BC7EB3">
                                <wp:extent cx="533400" cy="480060"/>
                                <wp:effectExtent l="0" t="0" r="0" b="0"/>
                                <wp:docPr id="6" name="Immagine 2" descr="Nuovo Logo SOA Consult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Nuovo Logo SOA Consult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46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8204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480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44B2C">
                            <w:rPr>
                              <w:noProof/>
                            </w:rPr>
                            <w:drawing>
                              <wp:inline distT="0" distB="0" distL="0" distR="0" wp14:anchorId="11555E30" wp14:editId="130B2404">
                                <wp:extent cx="2377440" cy="480060"/>
                                <wp:effectExtent l="0" t="0" r="3810" b="0"/>
                                <wp:docPr id="5" name="Immagine 3" descr="Nuovo Logo SOA Consult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 descr="Nuovo Logo SOA Consult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969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7440" cy="480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D23720" w14:textId="77777777" w:rsidR="009718F4" w:rsidRDefault="009718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0CE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5pt;margin-top:-21.35pt;width:250.5pt;height:4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" stroked="f">
              <v:textbox>
                <w:txbxContent>
                  <w:p w14:paraId="2A396486" w14:textId="77777777" w:rsidR="009718F4" w:rsidRDefault="002329DE">
                    <w:r w:rsidRPr="00744B2C">
                      <w:rPr>
                        <w:noProof/>
                      </w:rPr>
                      <w:drawing>
                        <wp:inline distT="0" distB="0" distL="0" distR="0" wp14:anchorId="3A6A86A7" wp14:editId="23BC7EB3">
                          <wp:extent cx="533400" cy="480060"/>
                          <wp:effectExtent l="0" t="0" r="0" b="0"/>
                          <wp:docPr id="6" name="Immagine 2" descr="Nuovo Logo SOA Consult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Nuovo Logo SOA Consult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46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8204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480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44B2C">
                      <w:rPr>
                        <w:noProof/>
                      </w:rPr>
                      <w:drawing>
                        <wp:inline distT="0" distB="0" distL="0" distR="0" wp14:anchorId="11555E30" wp14:editId="130B2404">
                          <wp:extent cx="2377440" cy="480060"/>
                          <wp:effectExtent l="0" t="0" r="3810" b="0"/>
                          <wp:docPr id="5" name="Immagine 3" descr="Nuovo Logo SOA Consult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 descr="Nuovo Logo SOA Consult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969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7440" cy="480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D23720" w14:textId="77777777" w:rsidR="009718F4" w:rsidRDefault="009718F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C9A3CE" wp14:editId="0A9DD30E">
              <wp:simplePos x="0" y="0"/>
              <wp:positionH relativeFrom="column">
                <wp:posOffset>5220335</wp:posOffset>
              </wp:positionH>
              <wp:positionV relativeFrom="paragraph">
                <wp:posOffset>-231775</wp:posOffset>
              </wp:positionV>
              <wp:extent cx="1416685" cy="175260"/>
              <wp:effectExtent l="63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31912" w14:textId="77777777" w:rsidR="009718F4" w:rsidRPr="00830856" w:rsidRDefault="009718F4" w:rsidP="009718F4">
                          <w:pPr>
                            <w:pStyle w:val="Intestazione"/>
                            <w:rPr>
                              <w:rFonts w:ascii="Copperplate Gothic Light" w:hAnsi="Copperplate Gothic Light"/>
                              <w:sz w:val="12"/>
                              <w:szCs w:val="12"/>
                            </w:rPr>
                          </w:pP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t xml:space="preserve">Pagina </w:t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Copperplate Gothic Light" w:hAnsi="Copperplate Gothic Light" w:cs="Arial"/>
                              <w:noProof/>
                              <w:snapToGrid w:val="0"/>
                              <w:sz w:val="12"/>
                              <w:szCs w:val="12"/>
                            </w:rPr>
                            <w:t>2</w:t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fldChar w:fldCharType="end"/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t xml:space="preserve"> di </w:t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01C92">
                            <w:rPr>
                              <w:rFonts w:ascii="Copperplate Gothic Light" w:hAnsi="Copperplate Gothic Light" w:cs="Arial"/>
                              <w:noProof/>
                              <w:snapToGrid w:val="0"/>
                              <w:sz w:val="12"/>
                              <w:szCs w:val="12"/>
                            </w:rPr>
                            <w:t>2</w:t>
                          </w:r>
                          <w:r w:rsidRPr="00830856">
                            <w:rPr>
                              <w:rFonts w:ascii="Copperplate Gothic Light" w:hAnsi="Copperplate Gothic Light" w:cs="Arial"/>
                              <w:snapToGrid w:val="0"/>
                              <w:sz w:val="12"/>
                              <w:szCs w:val="12"/>
                            </w:rPr>
                            <w:fldChar w:fldCharType="end"/>
                          </w:r>
                          <w:r w:rsidRPr="00830856">
                            <w:rPr>
                              <w:rFonts w:ascii="Copperplate Gothic Light" w:hAnsi="Copperplate Gothic Light"/>
                              <w:snapToGrid w:val="0"/>
                              <w:sz w:val="12"/>
                              <w:szCs w:val="12"/>
                            </w:rPr>
                            <w:tab/>
                            <w:t xml:space="preserve">- </w:t>
                          </w:r>
                          <w:r w:rsidRPr="00830856">
                            <w:rPr>
                              <w:rFonts w:ascii="Copperplate Gothic Light" w:hAnsi="Copperplate Gothic Light"/>
                              <w:snapToGrid w:val="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30856">
                            <w:rPr>
                              <w:rFonts w:ascii="Copperplate Gothic Light" w:hAnsi="Copperplate Gothic Light"/>
                              <w:snapToGrid w:val="0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830856">
                            <w:rPr>
                              <w:rFonts w:ascii="Copperplate Gothic Light" w:hAnsi="Copperplate Gothic Light"/>
                              <w:snapToGrid w:val="0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Copperplate Gothic Light" w:hAnsi="Copperplate Gothic Light"/>
                              <w:noProof/>
                              <w:snapToGrid w:val="0"/>
                              <w:sz w:val="12"/>
                              <w:szCs w:val="12"/>
                            </w:rPr>
                            <w:t>2</w:t>
                          </w:r>
                          <w:r w:rsidRPr="00830856">
                            <w:rPr>
                              <w:rFonts w:ascii="Copperplate Gothic Light" w:hAnsi="Copperplate Gothic Light"/>
                              <w:snapToGrid w:val="0"/>
                              <w:sz w:val="12"/>
                              <w:szCs w:val="12"/>
                            </w:rPr>
                            <w:fldChar w:fldCharType="end"/>
                          </w:r>
                          <w:r w:rsidRPr="00830856">
                            <w:rPr>
                              <w:rFonts w:ascii="Copperplate Gothic Light" w:hAnsi="Copperplate Gothic Light"/>
                              <w:snapToGrid w:val="0"/>
                              <w:sz w:val="12"/>
                              <w:szCs w:val="1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C9A3CE" id="Text Box 1" o:spid="_x0000_s1027" type="#_x0000_t202" style="position:absolute;left:0;text-align:left;margin-left:411.05pt;margin-top:-18.25pt;width:111.55pt;height:13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" stroked="f">
              <v:textbox style="mso-fit-shape-to-text:t">
                <w:txbxContent>
                  <w:p w14:paraId="1C731912" w14:textId="77777777" w:rsidR="009718F4" w:rsidRPr="00830856" w:rsidRDefault="009718F4" w:rsidP="009718F4">
                    <w:pPr>
                      <w:pStyle w:val="Intestazione"/>
                      <w:rPr>
                        <w:rFonts w:ascii="Copperplate Gothic Light" w:hAnsi="Copperplate Gothic Light"/>
                        <w:sz w:val="12"/>
                        <w:szCs w:val="12"/>
                      </w:rPr>
                    </w:pP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t xml:space="preserve">Pagina </w:t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fldChar w:fldCharType="begin"/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instrText xml:space="preserve"> PAGE </w:instrText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Copperplate Gothic Light" w:hAnsi="Copperplate Gothic Light" w:cs="Arial"/>
                        <w:noProof/>
                        <w:snapToGrid w:val="0"/>
                        <w:sz w:val="12"/>
                        <w:szCs w:val="12"/>
                      </w:rPr>
                      <w:t>2</w:t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fldChar w:fldCharType="end"/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t xml:space="preserve"> di </w:t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fldChar w:fldCharType="begin"/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instrText xml:space="preserve"> NUMPAGES </w:instrText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fldChar w:fldCharType="separate"/>
                    </w:r>
                    <w:r w:rsidR="00B01C92">
                      <w:rPr>
                        <w:rFonts w:ascii="Copperplate Gothic Light" w:hAnsi="Copperplate Gothic Light" w:cs="Arial"/>
                        <w:noProof/>
                        <w:snapToGrid w:val="0"/>
                        <w:sz w:val="12"/>
                        <w:szCs w:val="12"/>
                      </w:rPr>
                      <w:t>2</w:t>
                    </w:r>
                    <w:r w:rsidRPr="00830856">
                      <w:rPr>
                        <w:rFonts w:ascii="Copperplate Gothic Light" w:hAnsi="Copperplate Gothic Light" w:cs="Arial"/>
                        <w:snapToGrid w:val="0"/>
                        <w:sz w:val="12"/>
                        <w:szCs w:val="12"/>
                      </w:rPr>
                      <w:fldChar w:fldCharType="end"/>
                    </w:r>
                    <w:r w:rsidRPr="00830856">
                      <w:rPr>
                        <w:rFonts w:ascii="Copperplate Gothic Light" w:hAnsi="Copperplate Gothic Light"/>
                        <w:snapToGrid w:val="0"/>
                        <w:sz w:val="12"/>
                        <w:szCs w:val="12"/>
                      </w:rPr>
                      <w:tab/>
                      <w:t xml:space="preserve">- </w:t>
                    </w:r>
                    <w:r w:rsidRPr="00830856">
                      <w:rPr>
                        <w:rFonts w:ascii="Copperplate Gothic Light" w:hAnsi="Copperplate Gothic Light"/>
                        <w:snapToGrid w:val="0"/>
                        <w:sz w:val="12"/>
                        <w:szCs w:val="12"/>
                      </w:rPr>
                      <w:fldChar w:fldCharType="begin"/>
                    </w:r>
                    <w:r w:rsidRPr="00830856">
                      <w:rPr>
                        <w:rFonts w:ascii="Copperplate Gothic Light" w:hAnsi="Copperplate Gothic Light"/>
                        <w:snapToGrid w:val="0"/>
                        <w:sz w:val="12"/>
                        <w:szCs w:val="12"/>
                      </w:rPr>
                      <w:instrText xml:space="preserve"> PAGE </w:instrText>
                    </w:r>
                    <w:r w:rsidRPr="00830856">
                      <w:rPr>
                        <w:rFonts w:ascii="Copperplate Gothic Light" w:hAnsi="Copperplate Gothic Light"/>
                        <w:snapToGrid w:val="0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Copperplate Gothic Light" w:hAnsi="Copperplate Gothic Light"/>
                        <w:noProof/>
                        <w:snapToGrid w:val="0"/>
                        <w:sz w:val="12"/>
                        <w:szCs w:val="12"/>
                      </w:rPr>
                      <w:t>2</w:t>
                    </w:r>
                    <w:r w:rsidRPr="00830856">
                      <w:rPr>
                        <w:rFonts w:ascii="Copperplate Gothic Light" w:hAnsi="Copperplate Gothic Light"/>
                        <w:snapToGrid w:val="0"/>
                        <w:sz w:val="12"/>
                        <w:szCs w:val="12"/>
                      </w:rPr>
                      <w:fldChar w:fldCharType="end"/>
                    </w:r>
                    <w:r w:rsidRPr="00830856">
                      <w:rPr>
                        <w:rFonts w:ascii="Copperplate Gothic Light" w:hAnsi="Copperplate Gothic Light"/>
                        <w:snapToGrid w:val="0"/>
                        <w:sz w:val="12"/>
                        <w:szCs w:val="1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C6"/>
    <w:rsid w:val="00010DDD"/>
    <w:rsid w:val="000C115B"/>
    <w:rsid w:val="000D6A59"/>
    <w:rsid w:val="002329DE"/>
    <w:rsid w:val="00334208"/>
    <w:rsid w:val="003D13AA"/>
    <w:rsid w:val="004F18BD"/>
    <w:rsid w:val="00511BED"/>
    <w:rsid w:val="006522E8"/>
    <w:rsid w:val="00677082"/>
    <w:rsid w:val="00927D08"/>
    <w:rsid w:val="009718F4"/>
    <w:rsid w:val="00AF0FC6"/>
    <w:rsid w:val="00B01C92"/>
    <w:rsid w:val="00DB42BF"/>
    <w:rsid w:val="00DD198C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971F8"/>
  <w15:chartTrackingRefBased/>
  <w15:docId w15:val="{D6F097F0-2E31-4AEA-AB37-2C6EBBA6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2B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B4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2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B42B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B42B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DB42B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B4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42B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B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C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EA9B-0966-4B7D-ADF9-403048A5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cp:lastModifiedBy>Davide Fiorillo</cp:lastModifiedBy>
  <cp:revision>2</cp:revision>
  <cp:lastPrinted>2016-11-02T15:57:00Z</cp:lastPrinted>
  <dcterms:created xsi:type="dcterms:W3CDTF">2025-02-05T12:30:00Z</dcterms:created>
  <dcterms:modified xsi:type="dcterms:W3CDTF">2025-02-05T12:30:00Z</dcterms:modified>
</cp:coreProperties>
</file>